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C8" w:rsidRPr="00563ADC" w:rsidRDefault="00174E94" w:rsidP="00563ADC">
      <w:pPr>
        <w:pStyle w:val="30"/>
        <w:framePr w:w="10231" w:h="8560" w:hRule="exact" w:wrap="none" w:vAnchor="page" w:hAnchor="page" w:x="1051" w:y="346"/>
        <w:shd w:val="clear" w:color="auto" w:fill="auto"/>
        <w:spacing w:before="0" w:after="0" w:line="370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Національний університет «Чернігівська політехніка» оголошує прийом здобувачів на 2026-2027 навчальний рік за спеціальністю </w:t>
      </w:r>
      <w:r w:rsidR="00563ADC" w:rsidRPr="00563ADC">
        <w:rPr>
          <w:rStyle w:val="3TimesNewRoman115pt0pt0"/>
          <w:rFonts w:eastAsia="Batang"/>
          <w:b/>
          <w:bCs/>
          <w:sz w:val="27"/>
          <w:szCs w:val="27"/>
          <w:lang w:val="en-US"/>
        </w:rPr>
        <w:t>D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4 «Публічне управління та адміністрування», освітньо-професійна програма «Державна служба» </w:t>
      </w:r>
      <w:r w:rsidRPr="00563ADC">
        <w:rPr>
          <w:rStyle w:val="3TimesNewRoman115pt0pt"/>
          <w:rFonts w:eastAsia="Batang"/>
          <w:sz w:val="27"/>
          <w:szCs w:val="27"/>
        </w:rPr>
        <w:t xml:space="preserve">за освітнім ступенем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>магістра.</w:t>
      </w:r>
    </w:p>
    <w:p w:rsidR="00E344C8" w:rsidRPr="00563ADC" w:rsidRDefault="00174E94" w:rsidP="00563ADC">
      <w:pPr>
        <w:pStyle w:val="30"/>
        <w:framePr w:w="10231" w:h="8560" w:hRule="exact" w:wrap="none" w:vAnchor="page" w:hAnchor="page" w:x="1051" w:y="346"/>
        <w:shd w:val="clear" w:color="auto" w:fill="auto"/>
        <w:spacing w:before="0" w:after="0" w:line="322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Особливості прийому на навчання за освітньо-професійною програмою підготовки магістрів за спеціальністю </w:t>
      </w:r>
      <w:r w:rsidR="00563ADC" w:rsidRPr="00563ADC">
        <w:rPr>
          <w:rStyle w:val="3TimesNewRoman115pt0pt"/>
          <w:rFonts w:eastAsia="Batang"/>
          <w:sz w:val="27"/>
          <w:szCs w:val="27"/>
          <w:lang w:val="en-US"/>
        </w:rPr>
        <w:t>D</w:t>
      </w:r>
      <w:r w:rsidRPr="00563ADC">
        <w:rPr>
          <w:rStyle w:val="3TimesNewRoman115pt0pt"/>
          <w:rFonts w:eastAsia="Batang"/>
          <w:sz w:val="27"/>
          <w:szCs w:val="27"/>
        </w:rPr>
        <w:t xml:space="preserve">4 «Публічне управління та адміністрування» за державним замовленням Національного агентства України з питань державної служби (далі НАДС) визначаються </w:t>
      </w:r>
      <w:r w:rsidRPr="00563ADC">
        <w:rPr>
          <w:rStyle w:val="3TimesNewRoman115pt0pt"/>
          <w:rFonts w:eastAsia="Batang"/>
          <w:sz w:val="27"/>
          <w:szCs w:val="27"/>
        </w:rPr>
        <w:t>Порядком прийому на навчання за освітньо-професійною програмою підготовки магістрів за спеціальністю «Публічне управління та адміністрування» галузі знань «Публічне управління га адміністрування», затвердженим постановою Кабінету Міністрів України від 29 л</w:t>
      </w:r>
      <w:r w:rsidRPr="00563ADC">
        <w:rPr>
          <w:rStyle w:val="3TimesNewRoman115pt0pt"/>
          <w:rFonts w:eastAsia="Batang"/>
          <w:sz w:val="27"/>
          <w:szCs w:val="27"/>
        </w:rPr>
        <w:t>ипня 2009 року № 789 (зі змінами постанови від 06.05.2025 №</w:t>
      </w:r>
      <w:r w:rsidR="00563ADC" w:rsidRPr="00563ADC">
        <w:rPr>
          <w:rStyle w:val="3TimesNewRoman115pt0pt"/>
          <w:rFonts w:eastAsia="Batang"/>
          <w:sz w:val="27"/>
          <w:szCs w:val="27"/>
        </w:rPr>
        <w:t xml:space="preserve"> </w:t>
      </w:r>
      <w:r w:rsidRPr="00563ADC">
        <w:rPr>
          <w:rStyle w:val="3TimesNewRoman115pt0pt"/>
          <w:rFonts w:eastAsia="Batang"/>
          <w:sz w:val="27"/>
          <w:szCs w:val="27"/>
        </w:rPr>
        <w:t>520); а також Наказом Міністерства освіти і науки України від 26.02.2026 № 373 «Про затвердження Порядку прийому на навчання для здобуття вищої освіти в 2026 році».</w:t>
      </w:r>
    </w:p>
    <w:p w:rsidR="00E344C8" w:rsidRPr="00563ADC" w:rsidRDefault="00174E94" w:rsidP="00563ADC">
      <w:pPr>
        <w:pStyle w:val="30"/>
        <w:framePr w:w="10231" w:h="8560" w:hRule="exact" w:wrap="none" w:vAnchor="page" w:hAnchor="page" w:x="1051" w:y="346"/>
        <w:shd w:val="clear" w:color="auto" w:fill="auto"/>
        <w:spacing w:before="0" w:after="0" w:line="322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>Підготовка здобувачів вищої осві</w:t>
      </w:r>
      <w:r w:rsidRPr="00563ADC">
        <w:rPr>
          <w:rStyle w:val="3TimesNewRoman115pt0pt"/>
          <w:rFonts w:eastAsia="Batang"/>
          <w:sz w:val="27"/>
          <w:szCs w:val="27"/>
        </w:rPr>
        <w:t>ти освітнього ступеня «магістр» ОПП «Державна служба» здійснюється за заочною формою навчання (16 місяців) за державним замовленням НАДС та за кошти фізичних та/або юридичних осіб.</w:t>
      </w:r>
    </w:p>
    <w:p w:rsidR="00E344C8" w:rsidRPr="00563ADC" w:rsidRDefault="00174E94" w:rsidP="00563ADC">
      <w:pPr>
        <w:pStyle w:val="30"/>
        <w:framePr w:w="10231" w:h="8560" w:hRule="exact" w:wrap="none" w:vAnchor="page" w:hAnchor="page" w:x="1051" w:y="346"/>
        <w:shd w:val="clear" w:color="auto" w:fill="auto"/>
        <w:spacing w:before="0" w:after="0" w:line="322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0"/>
          <w:rFonts w:eastAsia="Batang"/>
          <w:b/>
          <w:bCs/>
          <w:sz w:val="27"/>
          <w:szCs w:val="27"/>
        </w:rPr>
        <w:t>Конкурсний відбір осіб на навчання здійснюється за державним замовленням НА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ДС: </w:t>
      </w:r>
      <w:r w:rsidRPr="00563ADC">
        <w:rPr>
          <w:rStyle w:val="3TimesNewRoman115pt0pt"/>
          <w:rFonts w:eastAsia="Batang"/>
          <w:sz w:val="27"/>
          <w:szCs w:val="27"/>
        </w:rPr>
        <w:t xml:space="preserve">на основі раніше здобутого ступеня вищої освіти бакалавра, спеціаліста та магістра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виключно за результатами </w:t>
      </w:r>
      <w:r w:rsidRPr="00563ADC">
        <w:rPr>
          <w:rStyle w:val="3TimesNewRoman115pt0pt"/>
          <w:rFonts w:eastAsia="Batang"/>
          <w:sz w:val="27"/>
          <w:szCs w:val="27"/>
        </w:rPr>
        <w:t>єдиного фахового вступного випробування (ЄФВВ) та єдиного вступного іспиту (ЄВІ), що проводяться відповідно до законодавства.</w:t>
      </w:r>
    </w:p>
    <w:p w:rsidR="00E344C8" w:rsidRPr="00563ADC" w:rsidRDefault="00174E94" w:rsidP="00563ADC">
      <w:pPr>
        <w:pStyle w:val="30"/>
        <w:framePr w:w="10231" w:h="8560" w:hRule="exact" w:wrap="none" w:vAnchor="page" w:hAnchor="page" w:x="1051" w:y="346"/>
        <w:shd w:val="clear" w:color="auto" w:fill="auto"/>
        <w:spacing w:before="0" w:after="0" w:line="322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0"/>
          <w:rFonts w:eastAsia="Batang"/>
          <w:b/>
          <w:bCs/>
          <w:sz w:val="27"/>
          <w:szCs w:val="27"/>
        </w:rPr>
        <w:t>Реєстрація для вст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упників </w:t>
      </w:r>
      <w:r w:rsidRPr="00563ADC">
        <w:rPr>
          <w:rStyle w:val="3TimesNewRoman115pt0pt"/>
          <w:rFonts w:eastAsia="Batang"/>
          <w:sz w:val="27"/>
          <w:szCs w:val="27"/>
        </w:rPr>
        <w:t xml:space="preserve">до магістратури для здачі ЄВІ та ЄФВВ буде здійснюватися з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23.04.2026 до 14.05.2026 </w:t>
      </w:r>
      <w:r w:rsidR="00563ADC">
        <w:rPr>
          <w:rStyle w:val="3TimesNewRoman115pt0pt"/>
          <w:rFonts w:eastAsia="Batang"/>
          <w:sz w:val="27"/>
          <w:szCs w:val="27"/>
        </w:rPr>
        <w:t>в к. 102 першого корпусу НУ</w:t>
      </w:r>
      <w:r w:rsidRPr="00563ADC">
        <w:rPr>
          <w:rStyle w:val="3TimesNewRoman115pt0pt"/>
          <w:rFonts w:eastAsia="Batang"/>
          <w:sz w:val="27"/>
          <w:szCs w:val="27"/>
        </w:rPr>
        <w:t xml:space="preserve"> “Чернігівська політехніка” (вул. Шевченка, 95).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shd w:val="clear" w:color="auto" w:fill="auto"/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Для реєстрації необхідно з собою мати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>паспорт (</w:t>
      </w:r>
      <w:r w:rsidR="00A85ED9">
        <w:rPr>
          <w:rStyle w:val="3TimesNewRoman115pt0pt0"/>
          <w:rFonts w:eastAsia="Batang"/>
          <w:b/>
          <w:bCs/>
          <w:sz w:val="27"/>
          <w:szCs w:val="27"/>
          <w:lang w:val="en-US"/>
        </w:rPr>
        <w:t>ID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-картку), ІПН </w:t>
      </w:r>
      <w:r w:rsidRPr="00563ADC">
        <w:rPr>
          <w:rStyle w:val="3TimesNewRoman115pt0pt"/>
          <w:rFonts w:eastAsia="Batang"/>
          <w:sz w:val="27"/>
          <w:szCs w:val="27"/>
        </w:rPr>
        <w:t xml:space="preserve">(облікова картка платника податків),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диплом бакалавра </w:t>
      </w:r>
      <w:r w:rsidRPr="00563ADC">
        <w:rPr>
          <w:rStyle w:val="3TimesNewRoman115pt0pt"/>
          <w:rFonts w:eastAsia="Batang"/>
          <w:sz w:val="27"/>
          <w:szCs w:val="27"/>
        </w:rPr>
        <w:t xml:space="preserve">(спеціаліста/магістра, якщо рівень бакалавра не здобувався) і </w:t>
      </w:r>
      <w:r w:rsidRPr="00563ADC">
        <w:rPr>
          <w:rStyle w:val="3TimesNewRoman115pt0pt0"/>
          <w:rFonts w:eastAsia="Batang"/>
          <w:b/>
          <w:bCs/>
          <w:sz w:val="27"/>
          <w:szCs w:val="27"/>
        </w:rPr>
        <w:t>одну фотокартку 3*4 см.</w:t>
      </w:r>
    </w:p>
    <w:p w:rsidR="00563ADC" w:rsidRPr="00563ADC" w:rsidRDefault="00563ADC" w:rsidP="00563ADC">
      <w:pPr>
        <w:pStyle w:val="20"/>
        <w:framePr w:w="10501" w:h="7709" w:hRule="exact" w:wrap="none" w:vAnchor="page" w:hAnchor="page" w:x="1006" w:y="8881"/>
        <w:shd w:val="clear" w:color="auto" w:fill="auto"/>
        <w:spacing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2TimesNewRoman115pt0pt"/>
          <w:rFonts w:eastAsia="Batang"/>
          <w:sz w:val="27"/>
          <w:szCs w:val="27"/>
        </w:rPr>
        <w:t xml:space="preserve">Обов'язкові умови для вступу на навчання за ОПП «Державна служба» </w:t>
      </w:r>
      <w:r w:rsidRPr="00563ADC">
        <w:rPr>
          <w:rStyle w:val="2TimesNewRoman115pt0pt0"/>
          <w:rFonts w:eastAsia="Batang"/>
          <w:sz w:val="27"/>
          <w:szCs w:val="27"/>
        </w:rPr>
        <w:t>за державним замовленням НАДС є: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317" w:lineRule="exact"/>
        <w:ind w:lef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>наявність ступеня вищої освіти магістра (спеціаліста), бакалавра;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317" w:lineRule="exact"/>
        <w:ind w:lef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робота </w:t>
      </w:r>
      <w:r w:rsidR="001047C7">
        <w:rPr>
          <w:rStyle w:val="3TimesNewRoman115pt0pt"/>
          <w:rFonts w:eastAsia="Batang"/>
          <w:sz w:val="27"/>
          <w:szCs w:val="27"/>
        </w:rPr>
        <w:t xml:space="preserve">в </w:t>
      </w:r>
      <w:r w:rsidRPr="00563ADC">
        <w:rPr>
          <w:rStyle w:val="3TimesNewRoman115pt0pt"/>
          <w:rFonts w:eastAsia="Batang"/>
          <w:sz w:val="27"/>
          <w:szCs w:val="27"/>
        </w:rPr>
        <w:t>органах державної влади чи органах місцевого самоврядування;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>наявність стажу державної служби або служби в органах місцевого самоврядування не менш як один рік на момент подання документів до приймальної комісії.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shd w:val="clear" w:color="auto" w:fill="auto"/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0"/>
          <w:rFonts w:eastAsia="Batang"/>
          <w:b/>
          <w:bCs/>
          <w:sz w:val="27"/>
          <w:szCs w:val="27"/>
        </w:rPr>
        <w:t xml:space="preserve">На навчання за державним замовленням приймаються </w:t>
      </w:r>
      <w:r w:rsidRPr="00563ADC">
        <w:rPr>
          <w:rStyle w:val="3TimesNewRoman115pt0pt"/>
          <w:rFonts w:eastAsia="Batang"/>
          <w:sz w:val="27"/>
          <w:szCs w:val="27"/>
        </w:rPr>
        <w:t>державні службовці, голови місцевих держадміністрацій, їх перші заступники та заступники, посадові особи місцевого самоврядування, які здобули ступінь вищої освіти магістра/спеціаліста/бакалавра, працюють в органах державної влади чи органах місцевого самоврядування, мають стаж державної служби або служби в органах місцевого самоврядування не менш як один рік на момент подання документів до приймальної комісії.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shd w:val="clear" w:color="auto" w:fill="auto"/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>Особи, які успішно склали вступні іспити, але не пройшли за конкурсом, приймаються на навчання за кошти фізичних та/або юридичних осіб.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shd w:val="clear" w:color="auto" w:fill="auto"/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Прийом заяв на підготовку магістрів за спеціальністю </w:t>
      </w:r>
      <w:r w:rsidR="001047C7">
        <w:rPr>
          <w:rStyle w:val="3TimesNewRoman115pt0pt"/>
          <w:rFonts w:eastAsia="Batang"/>
          <w:sz w:val="27"/>
          <w:szCs w:val="27"/>
          <w:lang w:val="en-US"/>
        </w:rPr>
        <w:t>D</w:t>
      </w:r>
      <w:r w:rsidRPr="00563ADC">
        <w:rPr>
          <w:rStyle w:val="3TimesNewRoman115pt0pt"/>
          <w:rFonts w:eastAsia="Batang"/>
          <w:sz w:val="27"/>
          <w:szCs w:val="27"/>
        </w:rPr>
        <w:t>4 «Публічне управління та адміністрування», ОПП «Державна служба» проводиться з 01 серпня 2026 року до 22 серпня 2026 року.</w:t>
      </w:r>
    </w:p>
    <w:p w:rsidR="00563ADC" w:rsidRPr="00563ADC" w:rsidRDefault="00563ADC" w:rsidP="00563ADC">
      <w:pPr>
        <w:pStyle w:val="30"/>
        <w:framePr w:w="10501" w:h="7709" w:hRule="exact" w:wrap="none" w:vAnchor="page" w:hAnchor="page" w:x="1006" w:y="8881"/>
        <w:shd w:val="clear" w:color="auto" w:fill="auto"/>
        <w:spacing w:before="0" w:after="0" w:line="317" w:lineRule="exact"/>
        <w:ind w:left="20" w:right="20" w:firstLine="560"/>
        <w:jc w:val="both"/>
        <w:rPr>
          <w:sz w:val="27"/>
          <w:szCs w:val="27"/>
        </w:rPr>
      </w:pPr>
      <w:r w:rsidRPr="00563ADC">
        <w:rPr>
          <w:rStyle w:val="3TimesNewRoman115pt0pt"/>
          <w:rFonts w:eastAsia="Batang"/>
          <w:sz w:val="27"/>
          <w:szCs w:val="27"/>
        </w:rPr>
        <w:t xml:space="preserve">Контактна особа для комунікації: Оксана ЛАШУК, телефон 093 435-20-44, електронна пошта: </w:t>
      </w:r>
      <w:r w:rsidR="001047C7">
        <w:rPr>
          <w:rStyle w:val="3TimesNewRoman115pt0pt1"/>
          <w:rFonts w:eastAsia="Batang"/>
          <w:sz w:val="27"/>
          <w:szCs w:val="27"/>
          <w:lang w:val="en-US"/>
        </w:rPr>
        <w:t>kcyu</w:t>
      </w:r>
      <w:r w:rsidR="001047C7">
        <w:rPr>
          <w:rStyle w:val="3TimesNewRoman115pt0pt1"/>
          <w:rFonts w:eastAsia="Batang"/>
          <w:sz w:val="27"/>
          <w:szCs w:val="27"/>
        </w:rPr>
        <w:t>1711</w:t>
      </w:r>
      <w:r w:rsidRPr="00563ADC">
        <w:rPr>
          <w:rStyle w:val="3TimesNewRoman115pt0pt1"/>
          <w:rFonts w:eastAsia="Batang"/>
          <w:sz w:val="27"/>
          <w:szCs w:val="27"/>
        </w:rPr>
        <w:t>@</w:t>
      </w:r>
      <w:r w:rsidR="001047C7">
        <w:rPr>
          <w:rStyle w:val="3TimesNewRoman115pt0pt1"/>
          <w:rFonts w:eastAsia="Batang"/>
          <w:sz w:val="27"/>
          <w:szCs w:val="27"/>
          <w:lang w:val="en-US"/>
        </w:rPr>
        <w:t>stu</w:t>
      </w:r>
      <w:r w:rsidR="001047C7">
        <w:rPr>
          <w:rStyle w:val="3TimesNewRoman115pt0pt1"/>
          <w:rFonts w:eastAsia="Batang"/>
          <w:sz w:val="27"/>
          <w:szCs w:val="27"/>
        </w:rPr>
        <w:t>.</w:t>
      </w:r>
      <w:bookmarkStart w:id="0" w:name="_GoBack"/>
      <w:bookmarkEnd w:id="0"/>
      <w:r w:rsidRPr="00563ADC">
        <w:rPr>
          <w:rStyle w:val="3TimesNewRoman115pt0pt1"/>
          <w:rFonts w:eastAsia="Batang"/>
          <w:sz w:val="27"/>
          <w:szCs w:val="27"/>
          <w:lang w:val="en-US"/>
        </w:rPr>
        <w:t>cn</w:t>
      </w:r>
      <w:r w:rsidRPr="00563ADC">
        <w:rPr>
          <w:rStyle w:val="3TimesNewRoman115pt0pt1"/>
          <w:rFonts w:eastAsia="Batang"/>
          <w:sz w:val="27"/>
          <w:szCs w:val="27"/>
          <w:lang w:val="ru-RU"/>
        </w:rPr>
        <w:t>.</w:t>
      </w:r>
      <w:r w:rsidRPr="00563ADC">
        <w:rPr>
          <w:rStyle w:val="3TimesNewRoman115pt0pt1"/>
          <w:rFonts w:eastAsia="Batang"/>
          <w:sz w:val="27"/>
          <w:szCs w:val="27"/>
          <w:lang w:val="en-US"/>
        </w:rPr>
        <w:t>ua</w:t>
      </w:r>
      <w:r w:rsidRPr="00563ADC">
        <w:rPr>
          <w:rStyle w:val="3TimesNewRoman115pt0pt1"/>
          <w:rFonts w:eastAsia="Batang"/>
          <w:sz w:val="27"/>
          <w:szCs w:val="27"/>
          <w:lang w:val="ru-RU"/>
        </w:rPr>
        <w:t>.</w:t>
      </w:r>
    </w:p>
    <w:p w:rsidR="00E344C8" w:rsidRPr="00563ADC" w:rsidRDefault="00E344C8">
      <w:pPr>
        <w:rPr>
          <w:sz w:val="6"/>
          <w:szCs w:val="2"/>
        </w:rPr>
        <w:sectPr w:rsidR="00E344C8" w:rsidRPr="00563AD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E344C8" w:rsidRDefault="00E344C8">
      <w:pPr>
        <w:rPr>
          <w:sz w:val="2"/>
          <w:szCs w:val="2"/>
        </w:rPr>
      </w:pPr>
    </w:p>
    <w:sectPr w:rsidR="00E344C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94" w:rsidRDefault="00174E94">
      <w:r>
        <w:separator/>
      </w:r>
    </w:p>
  </w:endnote>
  <w:endnote w:type="continuationSeparator" w:id="0">
    <w:p w:rsidR="00174E94" w:rsidRDefault="0017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94" w:rsidRDefault="00174E94"/>
  </w:footnote>
  <w:footnote w:type="continuationSeparator" w:id="0">
    <w:p w:rsidR="00174E94" w:rsidRDefault="00174E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94E"/>
    <w:multiLevelType w:val="multilevel"/>
    <w:tmpl w:val="7E0C24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1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344C8"/>
    <w:rsid w:val="001047C7"/>
    <w:rsid w:val="00174E94"/>
    <w:rsid w:val="00563ADC"/>
    <w:rsid w:val="00A85ED9"/>
    <w:rsid w:val="00E344C8"/>
    <w:rsid w:val="00E8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E520"/>
  <w15:docId w15:val="{0262A1F8-0F3E-41E6-9500-59DDFA31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3"/>
      <w:sz w:val="16"/>
      <w:szCs w:val="16"/>
      <w:u w:val="none"/>
    </w:rPr>
  </w:style>
  <w:style w:type="character" w:customStyle="1" w:styleId="3TimesNewRoman115pt0pt">
    <w:name w:val="Основной текст (3) + Times New Roman;11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uk-UA"/>
    </w:rPr>
  </w:style>
  <w:style w:type="character" w:customStyle="1" w:styleId="3TimesNewRoman115pt0pt0">
    <w:name w:val="Основной текст (3) + Times New Roman;11;5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uk-UA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2TimesNewRoman115pt0pt">
    <w:name w:val="Основной текст (2) + Times New Roman;11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3"/>
      <w:szCs w:val="23"/>
      <w:u w:val="none"/>
      <w:lang w:val="uk-UA"/>
    </w:rPr>
  </w:style>
  <w:style w:type="character" w:customStyle="1" w:styleId="2TimesNewRoman115pt0pt0">
    <w:name w:val="Основной текст (2) + Times New Roman;11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none"/>
      <w:lang w:val="uk-UA"/>
    </w:rPr>
  </w:style>
  <w:style w:type="character" w:customStyle="1" w:styleId="3TimesNewRoman115pt0pt1">
    <w:name w:val="Основной текст (3) + Times New Roman;11;5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3"/>
      <w:szCs w:val="23"/>
      <w:u w:val="single"/>
      <w:lang w:val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360" w:line="230" w:lineRule="exact"/>
      <w:jc w:val="center"/>
    </w:pPr>
    <w:rPr>
      <w:rFonts w:ascii="Batang" w:eastAsia="Batang" w:hAnsi="Batang" w:cs="Batang"/>
      <w:b/>
      <w:bCs/>
      <w:spacing w:val="13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235" w:lineRule="exact"/>
      <w:jc w:val="center"/>
    </w:pPr>
    <w:rPr>
      <w:rFonts w:ascii="Batang" w:eastAsia="Batang" w:hAnsi="Batang" w:cs="Batang"/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2026-05-06T12:17:00Z</dcterms:created>
  <dcterms:modified xsi:type="dcterms:W3CDTF">2026-05-06T12:35:00Z</dcterms:modified>
</cp:coreProperties>
</file>